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10689C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F27F1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</w:t>
            </w:r>
            <w:r w:rsidR="000816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816E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1817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10689C" w:rsidRDefault="00A10FA4" w:rsidP="0010689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689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набуття права користування (оренди)</w:t>
      </w:r>
    </w:p>
    <w:p w:rsidR="0010689C" w:rsidRDefault="0010689C" w:rsidP="0010689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якої пропонується здійснити на конкурентних засадах </w:t>
      </w:r>
    </w:p>
    <w:p w:rsidR="007209E8" w:rsidRDefault="0010689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земельних торгах) у формі аукціону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розташованої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689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CF27F1">
        <w:rPr>
          <w:color w:val="000000"/>
          <w:sz w:val="28"/>
          <w:szCs w:val="28"/>
          <w:lang w:val="uk-UA"/>
        </w:rPr>
        <w:t>,</w:t>
      </w:r>
      <w:r w:rsidR="00421811" w:rsidRPr="00DF5A0E">
        <w:rPr>
          <w:color w:val="000000"/>
          <w:sz w:val="28"/>
          <w:szCs w:val="28"/>
          <w:lang w:val="uk-UA"/>
        </w:rPr>
        <w:t xml:space="preserve"> </w:t>
      </w:r>
      <w:r w:rsidR="00CF27F1">
        <w:rPr>
          <w:sz w:val="28"/>
          <w:szCs w:val="28"/>
          <w:lang w:val="uk-UA"/>
        </w:rPr>
        <w:t xml:space="preserve">розроблену ТОВ «Вінницький науково-дослідний та проектний інститут землеустрою»,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10689C">
        <w:rPr>
          <w:color w:val="000000"/>
          <w:sz w:val="28"/>
          <w:szCs w:val="28"/>
          <w:lang w:val="uk-UA"/>
        </w:rPr>
        <w:t xml:space="preserve">набуття права користування (оренди) якої пропонується здійснити на конкурентних засадах (на земельних торгах) у формі аукціону,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10689C">
        <w:rPr>
          <w:color w:val="000000"/>
          <w:sz w:val="28"/>
          <w:szCs w:val="28"/>
          <w:lang w:val="uk-UA"/>
        </w:rPr>
        <w:t xml:space="preserve"> 1,8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10689C">
        <w:rPr>
          <w:color w:val="000000"/>
          <w:sz w:val="28"/>
          <w:szCs w:val="28"/>
          <w:lang w:val="uk-UA"/>
        </w:rPr>
        <w:t>052688900:01:015:0118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10689C">
        <w:rPr>
          <w:color w:val="000000"/>
          <w:sz w:val="28"/>
          <w:szCs w:val="28"/>
          <w:lang w:val="uk-UA"/>
        </w:rPr>
        <w:t>для культурно – оздоровчих потреб, рекреаційних, спортивних і туристичних цілей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0689C">
        <w:rPr>
          <w:color w:val="000000"/>
          <w:sz w:val="28"/>
          <w:szCs w:val="28"/>
          <w:lang w:val="uk-UA"/>
        </w:rPr>
        <w:t>сті, за межами</w:t>
      </w:r>
      <w:r w:rsidR="00C82095" w:rsidRPr="00DF5A0E">
        <w:rPr>
          <w:color w:val="000000"/>
          <w:sz w:val="28"/>
          <w:szCs w:val="28"/>
          <w:lang w:val="uk-UA"/>
        </w:rPr>
        <w:t xml:space="preserve">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F80F98">
        <w:rPr>
          <w:color w:val="000000"/>
          <w:sz w:val="28"/>
          <w:szCs w:val="28"/>
          <w:lang w:val="uk-UA"/>
        </w:rPr>
        <w:t>18 974,84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F80F98">
        <w:rPr>
          <w:color w:val="000000"/>
          <w:sz w:val="28"/>
          <w:szCs w:val="28"/>
          <w:lang w:val="uk-UA"/>
        </w:rPr>
        <w:t>вісімнадцять тисяч дев’ятсот сімдесят чотири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F80F98">
        <w:rPr>
          <w:color w:val="000000"/>
          <w:sz w:val="28"/>
          <w:szCs w:val="28"/>
          <w:lang w:val="uk-UA"/>
        </w:rPr>
        <w:t>грн. 84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816E4"/>
    <w:rsid w:val="000D10B2"/>
    <w:rsid w:val="0010689C"/>
    <w:rsid w:val="001609E2"/>
    <w:rsid w:val="001B5100"/>
    <w:rsid w:val="001C270F"/>
    <w:rsid w:val="001F4D20"/>
    <w:rsid w:val="00312FE1"/>
    <w:rsid w:val="003873A3"/>
    <w:rsid w:val="003B2344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CF27F1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968FF"/>
    <w:rsid w:val="00EB7BB5"/>
    <w:rsid w:val="00F002F7"/>
    <w:rsid w:val="00F30E39"/>
    <w:rsid w:val="00F80F9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2024-11-01T14:01:00Z</cp:lastPrinted>
  <dcterms:created xsi:type="dcterms:W3CDTF">2021-07-12T09:12:00Z</dcterms:created>
  <dcterms:modified xsi:type="dcterms:W3CDTF">2024-11-01T14:02:00Z</dcterms:modified>
</cp:coreProperties>
</file>